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21"/>
        <w:tblW w:w="10093" w:type="dxa"/>
        <w:tblLayout w:type="fixed"/>
        <w:tblLook w:val="0000" w:firstRow="0" w:lastRow="0" w:firstColumn="0" w:lastColumn="0" w:noHBand="0" w:noVBand="0"/>
      </w:tblPr>
      <w:tblGrid>
        <w:gridCol w:w="10093"/>
      </w:tblGrid>
      <w:tr w:rsidR="00A03815" w:rsidRPr="00A03815" w:rsidTr="004E5BB1">
        <w:trPr>
          <w:trHeight w:val="256"/>
        </w:trPr>
        <w:tc>
          <w:tcPr>
            <w:tcW w:w="10093" w:type="dxa"/>
            <w:shd w:val="clear" w:color="auto" w:fill="auto"/>
          </w:tcPr>
          <w:p w:rsidR="00A03815" w:rsidRPr="00A03815" w:rsidRDefault="00A03815" w:rsidP="00A03815">
            <w:pPr>
              <w:suppressAutoHyphens/>
              <w:snapToGrid w:val="0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 w:rsidRPr="00A0381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91A81FB" wp14:editId="48F951A0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39370</wp:posOffset>
                  </wp:positionV>
                  <wp:extent cx="802005" cy="8763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3815">
              <w:rPr>
                <w:rFonts w:ascii="Arial Narrow" w:hAnsi="Arial Narrow"/>
                <w:sz w:val="22"/>
                <w:szCs w:val="22"/>
                <w:lang w:eastAsia="ar-SA"/>
              </w:rPr>
              <w:t>муниципальное бюджетное общеобразовательное учреждение</w:t>
            </w:r>
          </w:p>
          <w:p w:rsidR="00A03815" w:rsidRPr="00A03815" w:rsidRDefault="00A03815" w:rsidP="00A03815">
            <w:pPr>
              <w:suppressAutoHyphens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 w:rsidRPr="00A03815">
              <w:rPr>
                <w:rFonts w:ascii="Arial Narrow" w:hAnsi="Arial Narrow"/>
                <w:sz w:val="22"/>
                <w:szCs w:val="22"/>
                <w:lang w:eastAsia="ar-SA"/>
              </w:rPr>
              <w:t>«Средняя школа № 56» (МБОУ СШ № 56)</w:t>
            </w:r>
          </w:p>
        </w:tc>
      </w:tr>
      <w:tr w:rsidR="00A03815" w:rsidRPr="00A03815" w:rsidTr="004E5BB1">
        <w:trPr>
          <w:trHeight w:val="950"/>
        </w:trPr>
        <w:tc>
          <w:tcPr>
            <w:tcW w:w="10093" w:type="dxa"/>
            <w:shd w:val="clear" w:color="auto" w:fill="auto"/>
          </w:tcPr>
          <w:p w:rsidR="00A03815" w:rsidRPr="00A03815" w:rsidRDefault="00A03815" w:rsidP="00A03815">
            <w:pPr>
              <w:suppressAutoHyphens/>
              <w:snapToGrid w:val="0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 w:rsidRPr="00A03815">
              <w:rPr>
                <w:rFonts w:ascii="Arial Narrow" w:hAnsi="Arial Narrow"/>
                <w:sz w:val="22"/>
                <w:szCs w:val="22"/>
                <w:lang w:eastAsia="ar-SA"/>
              </w:rPr>
              <w:t>660111, г. Красноярск, пр. Ульяновский 34</w:t>
            </w:r>
            <w:proofErr w:type="gramStart"/>
            <w:r w:rsidRPr="00A03815">
              <w:rPr>
                <w:rFonts w:ascii="Arial Narrow" w:hAnsi="Arial Narrow"/>
                <w:sz w:val="22"/>
                <w:szCs w:val="22"/>
                <w:lang w:eastAsia="ar-SA"/>
              </w:rPr>
              <w:t xml:space="preserve"> А</w:t>
            </w:r>
            <w:proofErr w:type="gramEnd"/>
            <w:r w:rsidRPr="00A03815">
              <w:rPr>
                <w:rFonts w:ascii="Arial Narrow" w:hAnsi="Arial Narrow"/>
                <w:sz w:val="22"/>
                <w:szCs w:val="22"/>
                <w:lang w:eastAsia="ar-SA"/>
              </w:rPr>
              <w:t xml:space="preserve">  </w:t>
            </w:r>
          </w:p>
          <w:p w:rsidR="00A03815" w:rsidRPr="00A03815" w:rsidRDefault="00A03815" w:rsidP="00A03815">
            <w:pPr>
              <w:suppressAutoHyphens/>
              <w:snapToGrid w:val="0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 w:rsidRPr="00A03815">
              <w:rPr>
                <w:rFonts w:ascii="Arial Narrow" w:hAnsi="Arial Narrow"/>
                <w:sz w:val="22"/>
                <w:szCs w:val="22"/>
                <w:lang w:eastAsia="ar-SA"/>
              </w:rPr>
              <w:t xml:space="preserve">тел.: (391) 224-35-86 </w:t>
            </w:r>
            <w:proofErr w:type="gramStart"/>
            <w:r w:rsidRPr="00A03815">
              <w:rPr>
                <w:rFonts w:ascii="Arial Narrow" w:hAnsi="Arial Narrow"/>
                <w:sz w:val="22"/>
                <w:szCs w:val="22"/>
                <w:lang w:eastAsia="ar-SA"/>
              </w:rPr>
              <w:t>е</w:t>
            </w:r>
            <w:proofErr w:type="gramEnd"/>
            <w:r w:rsidRPr="00A03815">
              <w:rPr>
                <w:rFonts w:ascii="Arial Narrow" w:hAnsi="Arial Narrow"/>
                <w:sz w:val="22"/>
                <w:szCs w:val="22"/>
                <w:lang w:eastAsia="ar-SA"/>
              </w:rPr>
              <w:t>-</w:t>
            </w:r>
            <w:r w:rsidRPr="00A03815">
              <w:rPr>
                <w:rFonts w:ascii="Arial Narrow" w:hAnsi="Arial Narrow"/>
                <w:sz w:val="22"/>
                <w:szCs w:val="22"/>
                <w:lang w:val="en-US" w:eastAsia="ar-SA"/>
              </w:rPr>
              <w:t>mail</w:t>
            </w:r>
            <w:r w:rsidRPr="00A03815">
              <w:rPr>
                <w:rFonts w:ascii="Arial Narrow" w:hAnsi="Arial Narrow"/>
                <w:sz w:val="22"/>
                <w:szCs w:val="22"/>
                <w:lang w:eastAsia="ar-SA"/>
              </w:rPr>
              <w:t xml:space="preserve">: </w:t>
            </w:r>
            <w:hyperlink r:id="rId7" w:history="1">
              <w:r w:rsidRPr="00A03815">
                <w:rPr>
                  <w:rFonts w:ascii="Arial Narrow" w:hAnsi="Arial Narrow"/>
                  <w:color w:val="0000FF"/>
                  <w:sz w:val="22"/>
                  <w:szCs w:val="22"/>
                  <w:u w:val="single"/>
                  <w:lang w:val="en-US" w:eastAsia="ar-SA"/>
                </w:rPr>
                <w:t>school</w:t>
              </w:r>
              <w:r w:rsidRPr="00A03815">
                <w:rPr>
                  <w:rFonts w:ascii="Arial Narrow" w:hAnsi="Arial Narrow"/>
                  <w:color w:val="0000FF"/>
                  <w:sz w:val="22"/>
                  <w:szCs w:val="22"/>
                  <w:u w:val="single"/>
                  <w:lang w:eastAsia="ar-SA"/>
                </w:rPr>
                <w:t>56@</w:t>
              </w:r>
              <w:proofErr w:type="spellStart"/>
              <w:r w:rsidRPr="00A03815">
                <w:rPr>
                  <w:rFonts w:ascii="Arial Narrow" w:hAnsi="Arial Narrow"/>
                  <w:color w:val="0000FF"/>
                  <w:sz w:val="22"/>
                  <w:szCs w:val="22"/>
                  <w:u w:val="single"/>
                  <w:lang w:val="en-US" w:eastAsia="ar-SA"/>
                </w:rPr>
                <w:t>krsnet</w:t>
              </w:r>
              <w:proofErr w:type="spellEnd"/>
              <w:r w:rsidRPr="00A03815">
                <w:rPr>
                  <w:rFonts w:ascii="Arial Narrow" w:hAnsi="Arial Narrow"/>
                  <w:color w:val="0000FF"/>
                  <w:sz w:val="22"/>
                  <w:szCs w:val="22"/>
                  <w:u w:val="single"/>
                  <w:lang w:eastAsia="ar-SA"/>
                </w:rPr>
                <w:t>.</w:t>
              </w:r>
              <w:proofErr w:type="spellStart"/>
              <w:r w:rsidRPr="00A03815">
                <w:rPr>
                  <w:rFonts w:ascii="Arial Narrow" w:hAnsi="Arial Narrow"/>
                  <w:color w:val="0000FF"/>
                  <w:sz w:val="22"/>
                  <w:szCs w:val="22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A03815">
              <w:rPr>
                <w:rFonts w:ascii="Arial Narrow" w:hAnsi="Arial Narrow"/>
                <w:sz w:val="22"/>
                <w:szCs w:val="22"/>
                <w:lang w:eastAsia="ar-SA"/>
              </w:rPr>
              <w:t xml:space="preserve"> </w:t>
            </w:r>
          </w:p>
          <w:p w:rsidR="00A03815" w:rsidRPr="00A03815" w:rsidRDefault="00A03815" w:rsidP="00A03815">
            <w:pPr>
              <w:suppressAutoHyphens/>
              <w:snapToGrid w:val="0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 w:rsidRPr="00A03815">
              <w:rPr>
                <w:rFonts w:ascii="Arial Narrow" w:hAnsi="Arial Narrow"/>
                <w:sz w:val="22"/>
                <w:szCs w:val="22"/>
                <w:lang w:eastAsia="ar-SA"/>
              </w:rPr>
              <w:t>ОГРН 1022402484433</w:t>
            </w:r>
            <w:r w:rsidRPr="00A03815">
              <w:rPr>
                <w:rFonts w:ascii="Arial Narrow" w:hAnsi="Arial Narrow"/>
                <w:color w:val="C0504D"/>
                <w:sz w:val="22"/>
                <w:szCs w:val="22"/>
                <w:lang w:eastAsia="ar-SA"/>
              </w:rPr>
              <w:t xml:space="preserve">  </w:t>
            </w:r>
            <w:r w:rsidRPr="00A03815">
              <w:rPr>
                <w:rFonts w:ascii="Arial Narrow" w:hAnsi="Arial Narrow"/>
                <w:sz w:val="22"/>
                <w:szCs w:val="22"/>
                <w:lang w:eastAsia="ar-SA"/>
              </w:rPr>
              <w:t>ИНН/КПП - 2465040810/246501001</w:t>
            </w:r>
          </w:p>
        </w:tc>
      </w:tr>
    </w:tbl>
    <w:p w:rsidR="00495183" w:rsidRPr="00495183" w:rsidRDefault="00495183" w:rsidP="00EE127D">
      <w:pPr>
        <w:jc w:val="center"/>
        <w:rPr>
          <w:rFonts w:eastAsiaTheme="minorHAnsi"/>
          <w:b/>
          <w:lang w:eastAsia="en-US"/>
        </w:rPr>
      </w:pPr>
      <w:r w:rsidRPr="00495183">
        <w:rPr>
          <w:rFonts w:eastAsiaTheme="minorHAnsi"/>
          <w:b/>
          <w:lang w:eastAsia="en-US"/>
        </w:rPr>
        <w:t xml:space="preserve">Протокол заседания </w:t>
      </w:r>
      <w:r w:rsidR="00173D77" w:rsidRPr="00173D77">
        <w:rPr>
          <w:rFonts w:eastAsiaTheme="minorHAnsi"/>
          <w:b/>
          <w:lang w:eastAsia="en-US"/>
        </w:rPr>
        <w:t>комиссии по урегулированию споров между участниками образовательных отношений</w:t>
      </w:r>
      <w:r w:rsidR="00173D77">
        <w:rPr>
          <w:rFonts w:eastAsiaTheme="minorHAnsi"/>
          <w:b/>
          <w:lang w:eastAsia="en-US"/>
        </w:rPr>
        <w:t xml:space="preserve"> в МБОУ СШ №56 №1</w:t>
      </w:r>
    </w:p>
    <w:p w:rsidR="00495183" w:rsidRPr="00495183" w:rsidRDefault="00495183" w:rsidP="00EE127D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495183">
        <w:rPr>
          <w:rFonts w:eastAsiaTheme="minorHAnsi"/>
          <w:b/>
          <w:color w:val="000000" w:themeColor="text1"/>
          <w:lang w:eastAsia="en-US"/>
        </w:rPr>
        <w:t xml:space="preserve">от </w:t>
      </w:r>
      <w:r w:rsidR="00F07A0A">
        <w:rPr>
          <w:rFonts w:eastAsiaTheme="minorHAnsi"/>
          <w:b/>
          <w:color w:val="000000" w:themeColor="text1"/>
          <w:lang w:eastAsia="en-US"/>
        </w:rPr>
        <w:t>1</w:t>
      </w:r>
      <w:r w:rsidR="007279A3">
        <w:rPr>
          <w:rFonts w:eastAsiaTheme="minorHAnsi"/>
          <w:b/>
          <w:color w:val="000000" w:themeColor="text1"/>
          <w:lang w:eastAsia="en-US"/>
        </w:rPr>
        <w:t>0</w:t>
      </w:r>
      <w:r w:rsidRPr="00495183">
        <w:rPr>
          <w:rFonts w:eastAsiaTheme="minorHAnsi"/>
          <w:b/>
          <w:color w:val="000000" w:themeColor="text1"/>
          <w:lang w:eastAsia="en-US"/>
        </w:rPr>
        <w:t xml:space="preserve"> сентября  201</w:t>
      </w:r>
      <w:r w:rsidR="007279A3">
        <w:rPr>
          <w:rFonts w:eastAsiaTheme="minorHAnsi"/>
          <w:b/>
          <w:color w:val="000000" w:themeColor="text1"/>
          <w:lang w:eastAsia="en-US"/>
        </w:rPr>
        <w:t>9</w:t>
      </w:r>
      <w:r w:rsidRPr="00495183">
        <w:rPr>
          <w:rFonts w:eastAsiaTheme="minorHAnsi"/>
          <w:b/>
          <w:color w:val="000000" w:themeColor="text1"/>
          <w:lang w:eastAsia="en-US"/>
        </w:rPr>
        <w:t xml:space="preserve"> года</w:t>
      </w:r>
    </w:p>
    <w:p w:rsidR="00495183" w:rsidRPr="00EE127D" w:rsidRDefault="00495183" w:rsidP="00EE127D">
      <w:pPr>
        <w:spacing w:after="200"/>
        <w:ind w:left="-426"/>
        <w:rPr>
          <w:rFonts w:eastAsiaTheme="minorHAnsi"/>
          <w:b/>
          <w:lang w:eastAsia="en-US"/>
        </w:rPr>
      </w:pPr>
      <w:r w:rsidRPr="00EE127D">
        <w:rPr>
          <w:rFonts w:eastAsiaTheme="minorHAnsi"/>
          <w:b/>
          <w:lang w:eastAsia="en-US"/>
        </w:rPr>
        <w:t>Присутствовали:</w:t>
      </w:r>
    </w:p>
    <w:p w:rsidR="00495183" w:rsidRPr="00495183" w:rsidRDefault="00495183" w:rsidP="00EE127D">
      <w:pPr>
        <w:pStyle w:val="a3"/>
        <w:numPr>
          <w:ilvl w:val="0"/>
          <w:numId w:val="5"/>
        </w:numPr>
        <w:ind w:left="-426"/>
        <w:rPr>
          <w:rFonts w:eastAsiaTheme="minorHAnsi"/>
          <w:lang w:eastAsia="en-US"/>
        </w:rPr>
      </w:pPr>
      <w:r w:rsidRPr="00495183">
        <w:rPr>
          <w:rFonts w:eastAsiaTheme="minorHAnsi"/>
          <w:lang w:eastAsia="en-US"/>
        </w:rPr>
        <w:t>Волкова Л.Р., председатель комиссии по урегулированию споров между участниками образовательных отношений</w:t>
      </w:r>
      <w:bookmarkStart w:id="0" w:name="_GoBack"/>
      <w:bookmarkEnd w:id="0"/>
    </w:p>
    <w:p w:rsidR="00495183" w:rsidRPr="00495183" w:rsidRDefault="00495183" w:rsidP="00EE127D">
      <w:pPr>
        <w:pStyle w:val="a3"/>
        <w:numPr>
          <w:ilvl w:val="0"/>
          <w:numId w:val="5"/>
        </w:numPr>
        <w:ind w:left="-426"/>
        <w:rPr>
          <w:rFonts w:eastAsiaTheme="minorHAnsi"/>
          <w:lang w:eastAsia="en-US"/>
        </w:rPr>
      </w:pPr>
      <w:r w:rsidRPr="00495183">
        <w:rPr>
          <w:rFonts w:eastAsiaTheme="minorHAnsi"/>
          <w:lang w:eastAsia="en-US"/>
        </w:rPr>
        <w:t>Шишкина Ольга Александровна,  председатель Управляющего Совета</w:t>
      </w:r>
    </w:p>
    <w:p w:rsidR="00495183" w:rsidRPr="00495183" w:rsidRDefault="00495183" w:rsidP="00EE127D">
      <w:pPr>
        <w:pStyle w:val="a3"/>
        <w:numPr>
          <w:ilvl w:val="0"/>
          <w:numId w:val="5"/>
        </w:numPr>
        <w:ind w:left="-426"/>
        <w:rPr>
          <w:rFonts w:eastAsiaTheme="minorHAnsi"/>
          <w:lang w:eastAsia="en-US"/>
        </w:rPr>
      </w:pPr>
      <w:proofErr w:type="spellStart"/>
      <w:r w:rsidRPr="00495183">
        <w:rPr>
          <w:rFonts w:eastAsiaTheme="minorHAnsi"/>
          <w:lang w:eastAsia="en-US"/>
        </w:rPr>
        <w:t>Гаврилкова</w:t>
      </w:r>
      <w:proofErr w:type="spellEnd"/>
      <w:r w:rsidRPr="00495183">
        <w:rPr>
          <w:rFonts w:eastAsiaTheme="minorHAnsi"/>
          <w:lang w:eastAsia="en-US"/>
        </w:rPr>
        <w:t xml:space="preserve"> Наталья Владимировна,  член Управляющего Совета </w:t>
      </w:r>
    </w:p>
    <w:p w:rsidR="00495183" w:rsidRPr="00495183" w:rsidRDefault="00495183" w:rsidP="00EE127D">
      <w:pPr>
        <w:pStyle w:val="a3"/>
        <w:numPr>
          <w:ilvl w:val="0"/>
          <w:numId w:val="5"/>
        </w:numPr>
        <w:ind w:left="-426"/>
        <w:rPr>
          <w:rFonts w:eastAsiaTheme="minorHAnsi"/>
          <w:lang w:eastAsia="en-US"/>
        </w:rPr>
      </w:pPr>
      <w:r w:rsidRPr="00495183">
        <w:rPr>
          <w:rFonts w:eastAsiaTheme="minorHAnsi"/>
          <w:lang w:eastAsia="en-US"/>
        </w:rPr>
        <w:t>Яковлева Юлия Николаевна, заместитель директора по ВР</w:t>
      </w:r>
    </w:p>
    <w:p w:rsidR="00495183" w:rsidRPr="00495183" w:rsidRDefault="00A03815" w:rsidP="00EE127D">
      <w:pPr>
        <w:pStyle w:val="a3"/>
        <w:numPr>
          <w:ilvl w:val="0"/>
          <w:numId w:val="5"/>
        </w:numPr>
        <w:ind w:left="-42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Иванова Ольга Валентиновна, педагог-психолог</w:t>
      </w:r>
    </w:p>
    <w:p w:rsidR="00495183" w:rsidRPr="00EE127D" w:rsidRDefault="00495183" w:rsidP="00EE127D">
      <w:pPr>
        <w:ind w:left="-426"/>
        <w:rPr>
          <w:rFonts w:eastAsiaTheme="minorHAnsi"/>
          <w:b/>
          <w:lang w:eastAsia="en-US"/>
        </w:rPr>
      </w:pPr>
      <w:r w:rsidRPr="00EE127D">
        <w:rPr>
          <w:rFonts w:eastAsiaTheme="minorHAnsi"/>
          <w:b/>
          <w:lang w:eastAsia="en-US"/>
        </w:rPr>
        <w:t>Повестка:</w:t>
      </w:r>
    </w:p>
    <w:p w:rsidR="007279A3" w:rsidRDefault="007279A3" w:rsidP="007279A3">
      <w:pPr>
        <w:pStyle w:val="a3"/>
        <w:numPr>
          <w:ilvl w:val="0"/>
          <w:numId w:val="6"/>
        </w:numPr>
        <w:ind w:left="-426"/>
        <w:rPr>
          <w:rFonts w:eastAsiaTheme="minorHAnsi"/>
          <w:lang w:eastAsia="en-US"/>
        </w:rPr>
      </w:pPr>
      <w:r w:rsidRPr="007279A3">
        <w:rPr>
          <w:rFonts w:eastAsiaTheme="minorHAnsi"/>
          <w:lang w:eastAsia="en-US"/>
        </w:rPr>
        <w:t>Изучение нормативно-правовых документов, содержащих нормы, регулирующие отношения в сфере образования, локальных нормативных актов МБОУ СШ №56, обсуждение режима работы и  распределение обязанностей между членами комиссии по урегулированию споров между участниками образовательных отношений.</w:t>
      </w:r>
    </w:p>
    <w:p w:rsidR="00495183" w:rsidRPr="00495183" w:rsidRDefault="00495183" w:rsidP="00EE127D">
      <w:pPr>
        <w:pStyle w:val="a3"/>
        <w:numPr>
          <w:ilvl w:val="0"/>
          <w:numId w:val="6"/>
        </w:numPr>
        <w:ind w:left="-426"/>
        <w:rPr>
          <w:rFonts w:eastAsiaTheme="minorHAnsi"/>
          <w:lang w:eastAsia="en-US"/>
        </w:rPr>
      </w:pPr>
      <w:r w:rsidRPr="00495183">
        <w:rPr>
          <w:rFonts w:eastAsiaTheme="minorHAnsi"/>
          <w:lang w:eastAsia="en-US"/>
        </w:rPr>
        <w:t>Выборы заместителя председателя и секретаря комиссии по урегулированию споров между участниками образовательных отношений.</w:t>
      </w:r>
    </w:p>
    <w:p w:rsidR="00495183" w:rsidRPr="00EE127D" w:rsidRDefault="00495183" w:rsidP="00EE127D">
      <w:pPr>
        <w:ind w:left="-426"/>
        <w:rPr>
          <w:rFonts w:eastAsiaTheme="minorHAnsi"/>
          <w:b/>
          <w:lang w:eastAsia="en-US"/>
        </w:rPr>
      </w:pPr>
      <w:r w:rsidRPr="00EE127D">
        <w:rPr>
          <w:rFonts w:eastAsiaTheme="minorHAnsi"/>
          <w:b/>
          <w:lang w:eastAsia="en-US"/>
        </w:rPr>
        <w:t>Ход заседания:</w:t>
      </w:r>
    </w:p>
    <w:p w:rsidR="007279A3" w:rsidRDefault="007279A3" w:rsidP="007279A3">
      <w:pPr>
        <w:pStyle w:val="a3"/>
        <w:numPr>
          <w:ilvl w:val="0"/>
          <w:numId w:val="3"/>
        </w:numPr>
        <w:spacing w:after="200" w:line="276" w:lineRule="auto"/>
        <w:ind w:left="-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Реферирование</w:t>
      </w:r>
      <w:r w:rsidRPr="007279A3">
        <w:rPr>
          <w:rFonts w:eastAsiaTheme="minorHAnsi"/>
          <w:lang w:eastAsia="en-US"/>
        </w:rPr>
        <w:t xml:space="preserve"> нормативно-правовых документов, содержащих нормы, регулирующие отношения в сфере образования, локальных нормативных актов МБОУ СШ №56</w:t>
      </w:r>
      <w:r>
        <w:rPr>
          <w:rFonts w:eastAsiaTheme="minorHAnsi"/>
          <w:lang w:eastAsia="en-US"/>
        </w:rPr>
        <w:t>.</w:t>
      </w:r>
    </w:p>
    <w:p w:rsidR="00EE127D" w:rsidRDefault="00495183" w:rsidP="00EE127D">
      <w:pPr>
        <w:pStyle w:val="a3"/>
        <w:numPr>
          <w:ilvl w:val="0"/>
          <w:numId w:val="3"/>
        </w:numPr>
        <w:spacing w:after="200" w:line="276" w:lineRule="auto"/>
        <w:ind w:left="-426"/>
        <w:jc w:val="both"/>
        <w:rPr>
          <w:rFonts w:eastAsiaTheme="minorHAnsi"/>
          <w:lang w:eastAsia="en-US"/>
        </w:rPr>
      </w:pPr>
      <w:r w:rsidRPr="00495183">
        <w:rPr>
          <w:rFonts w:eastAsiaTheme="minorHAnsi"/>
          <w:lang w:eastAsia="en-US"/>
        </w:rPr>
        <w:t xml:space="preserve">Выступила Волкова Л.Р., председатель комиссии по урегулированию споров между участниками образовательных отношений она предложила организовать голосование (избрание) заместителя председателя и секретаря комиссии по урегулированию споров между участниками образовательных отношений  (в соответствии с Положение о комиссии по урегулированию споров между участниками образовательных отношений). </w:t>
      </w:r>
      <w:r w:rsidR="00A03815">
        <w:rPr>
          <w:rFonts w:eastAsiaTheme="minorHAnsi"/>
          <w:lang w:eastAsia="en-US"/>
        </w:rPr>
        <w:t>Иванова Ольга Валентиновна</w:t>
      </w:r>
      <w:r w:rsidRPr="00495183">
        <w:rPr>
          <w:rFonts w:eastAsiaTheme="minorHAnsi"/>
          <w:lang w:eastAsia="en-US"/>
        </w:rPr>
        <w:t>, предложила избрать заместителя председателя и секретаря комиссии по урегулированию споров между участниками образовательных отношений  в лице Яковлевой Юлии Николаевны и Шишкиной Ольги Александровны соответственно. За данное решение проголосовали единогласно.</w:t>
      </w:r>
    </w:p>
    <w:p w:rsidR="00495183" w:rsidRPr="00495183" w:rsidRDefault="00EE127D" w:rsidP="00EE127D">
      <w:pPr>
        <w:pStyle w:val="a3"/>
        <w:numPr>
          <w:ilvl w:val="0"/>
          <w:numId w:val="3"/>
        </w:numPr>
        <w:spacing w:line="276" w:lineRule="auto"/>
        <w:ind w:left="-425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Гаврилкова</w:t>
      </w:r>
      <w:proofErr w:type="spellEnd"/>
      <w:r>
        <w:rPr>
          <w:rFonts w:eastAsiaTheme="minorHAnsi"/>
          <w:lang w:eastAsia="en-US"/>
        </w:rPr>
        <w:t xml:space="preserve"> Н.В. предложила на обсуждение мониторинг деятельности </w:t>
      </w:r>
      <w:r w:rsidR="00495183" w:rsidRPr="00495183">
        <w:rPr>
          <w:rFonts w:eastAsiaTheme="minorHAnsi"/>
          <w:lang w:eastAsia="en-US"/>
        </w:rPr>
        <w:t xml:space="preserve"> </w:t>
      </w:r>
      <w:r w:rsidRPr="00EE127D">
        <w:rPr>
          <w:rFonts w:eastAsiaTheme="minorHAnsi"/>
          <w:lang w:eastAsia="en-US"/>
        </w:rPr>
        <w:t>комиссии по урегулированию споров между участниками образовательных отношений</w:t>
      </w:r>
      <w:r>
        <w:rPr>
          <w:rFonts w:eastAsiaTheme="minorHAnsi"/>
          <w:lang w:eastAsia="en-US"/>
        </w:rPr>
        <w:t xml:space="preserve">. Общим голосованием решено проводить мониторинг два раза в год (январь, май) и представлять результаты по концу года на Управляющем Совете, Ученическом Совете и педагогическом совете. За данное решение проголосовали единогласно. </w:t>
      </w:r>
    </w:p>
    <w:p w:rsidR="00495183" w:rsidRPr="00EE127D" w:rsidRDefault="00495183" w:rsidP="00EE127D">
      <w:pPr>
        <w:ind w:left="-425"/>
        <w:jc w:val="both"/>
        <w:rPr>
          <w:rFonts w:eastAsiaTheme="minorHAnsi"/>
          <w:b/>
          <w:lang w:eastAsia="en-US"/>
        </w:rPr>
      </w:pPr>
      <w:r w:rsidRPr="00EE127D">
        <w:rPr>
          <w:rFonts w:eastAsiaTheme="minorHAnsi"/>
          <w:b/>
          <w:lang w:eastAsia="en-US"/>
        </w:rPr>
        <w:t>Решение:</w:t>
      </w:r>
    </w:p>
    <w:p w:rsidR="00495183" w:rsidRDefault="00173D77" w:rsidP="00EE127D">
      <w:pPr>
        <w:numPr>
          <w:ilvl w:val="0"/>
          <w:numId w:val="4"/>
        </w:numPr>
        <w:spacing w:line="276" w:lineRule="auto"/>
        <w:ind w:left="-425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</w:t>
      </w:r>
      <w:r w:rsidRPr="00173D77">
        <w:rPr>
          <w:rFonts w:eastAsiaTheme="minorHAnsi"/>
          <w:lang w:eastAsia="en-US"/>
        </w:rPr>
        <w:t>аместител</w:t>
      </w:r>
      <w:r>
        <w:rPr>
          <w:rFonts w:eastAsiaTheme="minorHAnsi"/>
          <w:lang w:eastAsia="en-US"/>
        </w:rPr>
        <w:t>ем</w:t>
      </w:r>
      <w:r w:rsidRPr="00173D77">
        <w:rPr>
          <w:rFonts w:eastAsiaTheme="minorHAnsi"/>
          <w:lang w:eastAsia="en-US"/>
        </w:rPr>
        <w:t xml:space="preserve"> председателя комиссии по урегулированию споров между участниками образовательных отношений </w:t>
      </w:r>
      <w:r>
        <w:rPr>
          <w:rFonts w:eastAsiaTheme="minorHAnsi"/>
          <w:lang w:eastAsia="en-US"/>
        </w:rPr>
        <w:t>назначить Яковлеву Юлию Николаевну. С</w:t>
      </w:r>
      <w:r w:rsidRPr="00173D77">
        <w:rPr>
          <w:rFonts w:eastAsiaTheme="minorHAnsi"/>
          <w:lang w:eastAsia="en-US"/>
        </w:rPr>
        <w:t>екретар</w:t>
      </w:r>
      <w:r>
        <w:rPr>
          <w:rFonts w:eastAsiaTheme="minorHAnsi"/>
          <w:lang w:eastAsia="en-US"/>
        </w:rPr>
        <w:t>ем</w:t>
      </w:r>
      <w:r w:rsidRPr="00173D77">
        <w:rPr>
          <w:rFonts w:eastAsiaTheme="minorHAnsi"/>
          <w:lang w:eastAsia="en-US"/>
        </w:rPr>
        <w:t xml:space="preserve"> комиссии по урегулированию споров между участниками образовательных отношений  </w:t>
      </w:r>
      <w:r>
        <w:rPr>
          <w:rFonts w:eastAsiaTheme="minorHAnsi"/>
          <w:lang w:eastAsia="en-US"/>
        </w:rPr>
        <w:t xml:space="preserve">назначить </w:t>
      </w:r>
      <w:r w:rsidRPr="00173D77">
        <w:rPr>
          <w:rFonts w:eastAsiaTheme="minorHAnsi"/>
          <w:lang w:eastAsia="en-US"/>
        </w:rPr>
        <w:t>Шишкин</w:t>
      </w:r>
      <w:r>
        <w:rPr>
          <w:rFonts w:eastAsiaTheme="minorHAnsi"/>
          <w:lang w:eastAsia="en-US"/>
        </w:rPr>
        <w:t>у</w:t>
      </w:r>
      <w:r w:rsidRPr="00173D77">
        <w:rPr>
          <w:rFonts w:eastAsiaTheme="minorHAnsi"/>
          <w:lang w:eastAsia="en-US"/>
        </w:rPr>
        <w:t xml:space="preserve"> Ольг</w:t>
      </w:r>
      <w:r>
        <w:rPr>
          <w:rFonts w:eastAsiaTheme="minorHAnsi"/>
          <w:lang w:eastAsia="en-US"/>
        </w:rPr>
        <w:t>у</w:t>
      </w:r>
      <w:r w:rsidRPr="00173D77">
        <w:rPr>
          <w:rFonts w:eastAsiaTheme="minorHAnsi"/>
          <w:lang w:eastAsia="en-US"/>
        </w:rPr>
        <w:t xml:space="preserve"> Александровн</w:t>
      </w:r>
      <w:r>
        <w:rPr>
          <w:rFonts w:eastAsiaTheme="minorHAnsi"/>
          <w:lang w:eastAsia="en-US"/>
        </w:rPr>
        <w:t>у</w:t>
      </w:r>
      <w:r w:rsidR="00495183" w:rsidRPr="00495183">
        <w:rPr>
          <w:rFonts w:eastAsiaTheme="minorHAnsi"/>
          <w:lang w:eastAsia="en-US"/>
        </w:rPr>
        <w:t>.</w:t>
      </w:r>
    </w:p>
    <w:p w:rsidR="00EE127D" w:rsidRPr="00495183" w:rsidRDefault="00EE127D" w:rsidP="00EE127D">
      <w:pPr>
        <w:numPr>
          <w:ilvl w:val="0"/>
          <w:numId w:val="4"/>
        </w:numPr>
        <w:spacing w:after="200" w:line="276" w:lineRule="auto"/>
        <w:ind w:left="-426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Проводить </w:t>
      </w:r>
      <w:r w:rsidRPr="00EE127D">
        <w:rPr>
          <w:rFonts w:eastAsiaTheme="minorHAnsi"/>
          <w:lang w:eastAsia="en-US"/>
        </w:rPr>
        <w:t xml:space="preserve">мониторинг </w:t>
      </w:r>
      <w:r>
        <w:rPr>
          <w:rFonts w:eastAsiaTheme="minorHAnsi"/>
          <w:lang w:eastAsia="en-US"/>
        </w:rPr>
        <w:t>деятельности</w:t>
      </w:r>
      <w:r w:rsidRPr="00EE127D">
        <w:rPr>
          <w:rFonts w:eastAsiaTheme="minorHAnsi"/>
          <w:lang w:eastAsia="en-US"/>
        </w:rPr>
        <w:t xml:space="preserve"> комиссии по урегулированию споров между участниками образовательных отношений</w:t>
      </w:r>
      <w:r>
        <w:rPr>
          <w:rFonts w:eastAsiaTheme="minorHAnsi"/>
          <w:lang w:eastAsia="en-US"/>
        </w:rPr>
        <w:t xml:space="preserve"> два раза в год </w:t>
      </w:r>
      <w:r w:rsidRPr="00EE127D">
        <w:rPr>
          <w:rFonts w:eastAsiaTheme="minorHAnsi"/>
          <w:lang w:eastAsia="en-US"/>
        </w:rPr>
        <w:t>(январь, май) и представлять результаты по концу года на Управляющем Совете, Ученическом Совете и педагогическом совете.</w:t>
      </w:r>
    </w:p>
    <w:p w:rsidR="00495183" w:rsidRPr="00495183" w:rsidRDefault="00495183" w:rsidP="00EE127D">
      <w:pPr>
        <w:ind w:left="-426"/>
        <w:jc w:val="both"/>
        <w:rPr>
          <w:rFonts w:eastAsiaTheme="minorHAnsi"/>
          <w:lang w:eastAsia="en-US"/>
        </w:rPr>
      </w:pPr>
      <w:r w:rsidRPr="00495183">
        <w:rPr>
          <w:rFonts w:eastAsiaTheme="minorHAnsi"/>
          <w:lang w:eastAsia="en-US"/>
        </w:rPr>
        <w:t xml:space="preserve">Председатель  _________ </w:t>
      </w:r>
      <w:r w:rsidR="00173D77">
        <w:rPr>
          <w:rFonts w:eastAsiaTheme="minorHAnsi"/>
          <w:lang w:eastAsia="en-US"/>
        </w:rPr>
        <w:t>Л.Р. Волкова</w:t>
      </w:r>
    </w:p>
    <w:p w:rsidR="00556642" w:rsidRDefault="00495183" w:rsidP="007279A3">
      <w:pPr>
        <w:ind w:left="-426"/>
        <w:jc w:val="both"/>
      </w:pPr>
      <w:r w:rsidRPr="00495183">
        <w:rPr>
          <w:rFonts w:eastAsiaTheme="minorHAnsi"/>
          <w:lang w:eastAsia="en-US"/>
        </w:rPr>
        <w:t xml:space="preserve">Секретарь       __________ </w:t>
      </w:r>
      <w:r w:rsidR="00173D77">
        <w:rPr>
          <w:rFonts w:eastAsiaTheme="minorHAnsi"/>
          <w:lang w:eastAsia="en-US"/>
        </w:rPr>
        <w:t>О.А. Шишкина</w:t>
      </w:r>
      <w:r w:rsidRPr="00495183">
        <w:rPr>
          <w:rFonts w:eastAsiaTheme="minorHAnsi"/>
          <w:b/>
          <w:lang w:eastAsia="en-US"/>
        </w:rPr>
        <w:t xml:space="preserve">   </w:t>
      </w:r>
    </w:p>
    <w:sectPr w:rsidR="00556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5B06"/>
    <w:multiLevelType w:val="hybridMultilevel"/>
    <w:tmpl w:val="9D705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72F40"/>
    <w:multiLevelType w:val="hybridMultilevel"/>
    <w:tmpl w:val="F9F257E2"/>
    <w:lvl w:ilvl="0" w:tplc="721049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8606A0"/>
    <w:multiLevelType w:val="hybridMultilevel"/>
    <w:tmpl w:val="10969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D6C47"/>
    <w:multiLevelType w:val="hybridMultilevel"/>
    <w:tmpl w:val="62723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E1E4F"/>
    <w:multiLevelType w:val="hybridMultilevel"/>
    <w:tmpl w:val="99D88494"/>
    <w:lvl w:ilvl="0" w:tplc="39364E8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6E852207"/>
    <w:multiLevelType w:val="hybridMultilevel"/>
    <w:tmpl w:val="2B9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F5"/>
    <w:rsid w:val="000A19DC"/>
    <w:rsid w:val="00173D77"/>
    <w:rsid w:val="00495183"/>
    <w:rsid w:val="00556642"/>
    <w:rsid w:val="007279A3"/>
    <w:rsid w:val="007A2E9F"/>
    <w:rsid w:val="00A03815"/>
    <w:rsid w:val="00A352F5"/>
    <w:rsid w:val="00EE127D"/>
    <w:rsid w:val="00F0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ool56@krs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</dc:creator>
  <cp:keywords/>
  <dc:description/>
  <cp:lastModifiedBy>Юлия Николаевна</cp:lastModifiedBy>
  <cp:revision>11</cp:revision>
  <cp:lastPrinted>2020-02-03T02:54:00Z</cp:lastPrinted>
  <dcterms:created xsi:type="dcterms:W3CDTF">2016-09-02T04:25:00Z</dcterms:created>
  <dcterms:modified xsi:type="dcterms:W3CDTF">2020-02-03T05:28:00Z</dcterms:modified>
</cp:coreProperties>
</file>