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72" w:rsidRPr="00631F83" w:rsidRDefault="002D2672" w:rsidP="006A6E82">
      <w:pPr>
        <w:pStyle w:val="ConsPlusNormal"/>
        <w:ind w:firstLine="6237"/>
        <w:jc w:val="center"/>
        <w:rPr>
          <w:rFonts w:ascii="Times New Roman" w:hAnsi="Times New Roman" w:cs="Times New Roman"/>
          <w:sz w:val="28"/>
          <w:szCs w:val="28"/>
        </w:rPr>
      </w:pPr>
      <w:r w:rsidRPr="00631F83">
        <w:rPr>
          <w:rFonts w:ascii="Times New Roman" w:hAnsi="Times New Roman" w:cs="Times New Roman"/>
          <w:sz w:val="28"/>
          <w:szCs w:val="28"/>
        </w:rPr>
        <w:t xml:space="preserve">Приложение </w:t>
      </w:r>
      <w:r w:rsidR="006A6E82">
        <w:rPr>
          <w:rFonts w:ascii="Times New Roman" w:hAnsi="Times New Roman" w:cs="Times New Roman"/>
          <w:sz w:val="28"/>
          <w:szCs w:val="28"/>
        </w:rPr>
        <w:t>3</w:t>
      </w:r>
      <w:r w:rsidRPr="00631F83">
        <w:rPr>
          <w:rFonts w:ascii="Times New Roman" w:hAnsi="Times New Roman" w:cs="Times New Roman"/>
          <w:sz w:val="28"/>
          <w:szCs w:val="28"/>
        </w:rPr>
        <w:t xml:space="preserve"> к Памятке</w:t>
      </w:r>
    </w:p>
    <w:p w:rsidR="002D2672" w:rsidRDefault="002D2672" w:rsidP="006A6E82">
      <w:pPr>
        <w:pStyle w:val="ConsPlusNormal"/>
        <w:jc w:val="center"/>
        <w:rPr>
          <w:rFonts w:ascii="Times New Roman" w:hAnsi="Times New Roman" w:cs="Times New Roman"/>
          <w:sz w:val="28"/>
          <w:szCs w:val="28"/>
        </w:rPr>
      </w:pPr>
    </w:p>
    <w:p w:rsidR="00A84763" w:rsidRPr="00A84763" w:rsidRDefault="002D2672" w:rsidP="006A6E82">
      <w:pPr>
        <w:autoSpaceDE w:val="0"/>
        <w:autoSpaceDN w:val="0"/>
        <w:adjustRightInd w:val="0"/>
        <w:spacing w:after="0" w:line="240" w:lineRule="auto"/>
        <w:jc w:val="center"/>
        <w:rPr>
          <w:rFonts w:ascii="Times New Roman" w:hAnsi="Times New Roman" w:cs="Times New Roman"/>
          <w:sz w:val="28"/>
          <w:szCs w:val="28"/>
        </w:rPr>
      </w:pPr>
      <w:r w:rsidRPr="00A84763">
        <w:rPr>
          <w:rFonts w:ascii="Times New Roman" w:hAnsi="Times New Roman" w:cs="Times New Roman"/>
          <w:sz w:val="28"/>
          <w:szCs w:val="28"/>
        </w:rPr>
        <w:t>Предоставляемые документы</w:t>
      </w:r>
      <w:r w:rsidR="00A84763">
        <w:rPr>
          <w:rFonts w:ascii="Times New Roman" w:hAnsi="Times New Roman" w:cs="Times New Roman"/>
          <w:sz w:val="28"/>
          <w:szCs w:val="28"/>
        </w:rPr>
        <w:t xml:space="preserve">, в </w:t>
      </w:r>
      <w:r w:rsidR="00A84763" w:rsidRPr="00A84763">
        <w:rPr>
          <w:rFonts w:ascii="Times New Roman" w:hAnsi="Times New Roman" w:cs="Times New Roman"/>
          <w:sz w:val="28"/>
          <w:szCs w:val="28"/>
        </w:rPr>
        <w:t xml:space="preserve">случае если обучающийся в текущем учебном году </w:t>
      </w:r>
      <w:r w:rsidR="00255151" w:rsidRPr="00F3064E">
        <w:rPr>
          <w:rFonts w:ascii="Times New Roman" w:hAnsi="Times New Roman" w:cs="Times New Roman"/>
          <w:sz w:val="28"/>
          <w:szCs w:val="28"/>
          <w:u w:val="single"/>
        </w:rPr>
        <w:t xml:space="preserve">не </w:t>
      </w:r>
      <w:r w:rsidR="00A84763" w:rsidRPr="00F3064E">
        <w:rPr>
          <w:rFonts w:ascii="Times New Roman" w:hAnsi="Times New Roman" w:cs="Times New Roman"/>
          <w:sz w:val="28"/>
          <w:szCs w:val="28"/>
          <w:u w:val="single"/>
        </w:rPr>
        <w:t>был обеспечен горячим питанием</w:t>
      </w:r>
    </w:p>
    <w:p w:rsidR="002D2672" w:rsidRPr="00631F83" w:rsidRDefault="002D2672" w:rsidP="006A6E82">
      <w:pPr>
        <w:pStyle w:val="ConsPlusNormal"/>
        <w:jc w:val="center"/>
        <w:rPr>
          <w:rFonts w:ascii="Times New Roman" w:hAnsi="Times New Roman" w:cs="Times New Roman"/>
          <w:sz w:val="28"/>
          <w:szCs w:val="28"/>
        </w:rPr>
      </w:pPr>
      <w:r w:rsidRPr="00631F83">
        <w:rPr>
          <w:rFonts w:ascii="Times New Roman" w:hAnsi="Times New Roman" w:cs="Times New Roman"/>
          <w:sz w:val="28"/>
          <w:szCs w:val="28"/>
        </w:rPr>
        <w:t xml:space="preserve">(пункт </w:t>
      </w:r>
      <w:r w:rsidR="00255151">
        <w:rPr>
          <w:rFonts w:ascii="Times New Roman" w:hAnsi="Times New Roman" w:cs="Times New Roman"/>
          <w:sz w:val="28"/>
          <w:szCs w:val="28"/>
        </w:rPr>
        <w:t>6</w:t>
      </w:r>
      <w:r w:rsidRPr="00631F83">
        <w:rPr>
          <w:rFonts w:ascii="Times New Roman" w:hAnsi="Times New Roman" w:cs="Times New Roman"/>
          <w:sz w:val="28"/>
          <w:szCs w:val="28"/>
        </w:rPr>
        <w:t xml:space="preserve"> Порядка)</w:t>
      </w:r>
    </w:p>
    <w:p w:rsid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p>
    <w:p w:rsidR="00A84763" w:rsidRDefault="00A84763" w:rsidP="006A6E82">
      <w:pPr>
        <w:autoSpaceDE w:val="0"/>
        <w:autoSpaceDN w:val="0"/>
        <w:adjustRightInd w:val="0"/>
        <w:spacing w:after="0" w:line="240" w:lineRule="auto"/>
        <w:ind w:firstLine="540"/>
        <w:jc w:val="both"/>
        <w:rPr>
          <w:rFonts w:ascii="Times New Roman" w:hAnsi="Times New Roman" w:cs="Times New Roman"/>
          <w:sz w:val="28"/>
          <w:szCs w:val="28"/>
          <w:u w:val="single"/>
        </w:rPr>
      </w:pPr>
      <w:r w:rsidRPr="00F3064E">
        <w:rPr>
          <w:rFonts w:ascii="Times New Roman" w:hAnsi="Times New Roman" w:cs="Times New Roman"/>
          <w:sz w:val="28"/>
          <w:szCs w:val="28"/>
          <w:u w:val="single"/>
        </w:rPr>
        <w:t>В отношении следующих категорий обучающихся:</w:t>
      </w:r>
    </w:p>
    <w:p w:rsidR="002F486D" w:rsidRPr="00F3064E" w:rsidRDefault="002F486D" w:rsidP="006A6E82">
      <w:pPr>
        <w:autoSpaceDE w:val="0"/>
        <w:autoSpaceDN w:val="0"/>
        <w:adjustRightInd w:val="0"/>
        <w:spacing w:after="0" w:line="240" w:lineRule="auto"/>
        <w:ind w:firstLine="540"/>
        <w:jc w:val="both"/>
        <w:rPr>
          <w:rFonts w:ascii="Times New Roman" w:hAnsi="Times New Roman" w:cs="Times New Roman"/>
          <w:sz w:val="28"/>
          <w:szCs w:val="28"/>
          <w:u w:val="single"/>
        </w:rPr>
      </w:pPr>
    </w:p>
    <w:p w:rsidR="006A6E82" w:rsidRPr="006A6E82" w:rsidRDefault="006A6E82" w:rsidP="006A6E82">
      <w:pPr>
        <w:pStyle w:val="a3"/>
        <w:numPr>
          <w:ilvl w:val="0"/>
          <w:numId w:val="1"/>
        </w:numPr>
        <w:spacing w:after="0" w:line="240" w:lineRule="auto"/>
        <w:rPr>
          <w:rFonts w:ascii="Times New Roman" w:eastAsia="Times New Roman" w:hAnsi="Times New Roman" w:cs="Times New Roman"/>
          <w:sz w:val="24"/>
          <w:szCs w:val="24"/>
          <w:lang w:eastAsia="ru-RU"/>
        </w:rPr>
      </w:pPr>
      <w:bookmarkStart w:id="0" w:name="P46"/>
      <w:bookmarkStart w:id="1" w:name="P49"/>
      <w:bookmarkEnd w:id="0"/>
      <w:bookmarkEnd w:id="1"/>
      <w:r w:rsidRPr="006A6E82">
        <w:rPr>
          <w:rFonts w:ascii="Times New Roman" w:eastAsia="Times New Roman" w:hAnsi="Times New Roman" w:cs="Times New Roman"/>
          <w:sz w:val="24"/>
          <w:szCs w:val="24"/>
          <w:lang w:eastAsia="ru-RU"/>
        </w:rPr>
        <w:t>обучающиеся с ограниченными возможностями здоровья.</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bookmarkStart w:id="2" w:name="P50"/>
      <w:bookmarkStart w:id="3" w:name="P54"/>
      <w:bookmarkEnd w:id="2"/>
      <w:bookmarkEnd w:id="3"/>
      <w:r>
        <w:rPr>
          <w:rFonts w:ascii="Times New Roman" w:hAnsi="Times New Roman" w:cs="Times New Roman"/>
          <w:sz w:val="28"/>
          <w:szCs w:val="28"/>
        </w:rPr>
        <w:t xml:space="preserve">6. В случае если обучающийся в текущем учебном году </w:t>
      </w:r>
      <w:r w:rsidRPr="00F3064E">
        <w:rPr>
          <w:rFonts w:ascii="Times New Roman" w:hAnsi="Times New Roman" w:cs="Times New Roman"/>
          <w:sz w:val="28"/>
          <w:szCs w:val="28"/>
          <w:u w:val="single"/>
        </w:rPr>
        <w:t>не был обеспечен горячим питанием</w:t>
      </w:r>
      <w:r>
        <w:rPr>
          <w:rFonts w:ascii="Times New Roman" w:hAnsi="Times New Roman" w:cs="Times New Roman"/>
          <w:sz w:val="28"/>
          <w:szCs w:val="28"/>
        </w:rPr>
        <w:t xml:space="preserve">, то заявитель (уполномоченный представитель) обращается с </w:t>
      </w:r>
      <w:hyperlink r:id="rId6" w:history="1">
        <w:r>
          <w:rPr>
            <w:rFonts w:ascii="Times New Roman" w:hAnsi="Times New Roman" w:cs="Times New Roman"/>
            <w:color w:val="0000FF"/>
            <w:sz w:val="28"/>
            <w:szCs w:val="28"/>
          </w:rPr>
          <w:t>заявлением</w:t>
        </w:r>
      </w:hyperlink>
      <w:r>
        <w:rPr>
          <w:rFonts w:ascii="Times New Roman" w:hAnsi="Times New Roman" w:cs="Times New Roman"/>
          <w:sz w:val="28"/>
          <w:szCs w:val="28"/>
        </w:rPr>
        <w:t xml:space="preserve"> о предоставлении набора продуктов питания по форме согласно приложению N 2 к Порядку (далее - </w:t>
      </w:r>
      <w:r w:rsidRPr="00F3064E">
        <w:rPr>
          <w:rFonts w:ascii="Times New Roman" w:hAnsi="Times New Roman" w:cs="Times New Roman"/>
          <w:sz w:val="28"/>
          <w:szCs w:val="28"/>
          <w:u w:val="single"/>
        </w:rPr>
        <w:t>заявление N 2</w:t>
      </w:r>
      <w:r>
        <w:rPr>
          <w:rFonts w:ascii="Times New Roman" w:hAnsi="Times New Roman" w:cs="Times New Roman"/>
          <w:sz w:val="28"/>
          <w:szCs w:val="28"/>
        </w:rPr>
        <w:t>).</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для получения набора продуктов питания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заявители самостоятельно декларируют в </w:t>
      </w:r>
      <w:hyperlink r:id="rId7" w:history="1">
        <w:r>
          <w:rPr>
            <w:rFonts w:ascii="Times New Roman" w:hAnsi="Times New Roman" w:cs="Times New Roman"/>
            <w:color w:val="0000FF"/>
            <w:sz w:val="28"/>
            <w:szCs w:val="28"/>
          </w:rPr>
          <w:t>заявлении N 2</w:t>
        </w:r>
      </w:hyperlink>
      <w:r>
        <w:rPr>
          <w:rFonts w:ascii="Times New Roman" w:hAnsi="Times New Roman" w:cs="Times New Roman"/>
          <w:sz w:val="28"/>
          <w:szCs w:val="28"/>
        </w:rPr>
        <w:t xml:space="preserve"> следующие сведения о доходах всех членов семьи обучающегося за три последних календарных месяца, предшествующих месяцу подачи </w:t>
      </w:r>
      <w:hyperlink r:id="rId8" w:history="1">
        <w:r>
          <w:rPr>
            <w:rFonts w:ascii="Times New Roman" w:hAnsi="Times New Roman" w:cs="Times New Roman"/>
            <w:color w:val="0000FF"/>
            <w:sz w:val="28"/>
            <w:szCs w:val="28"/>
          </w:rPr>
          <w:t>заявления N 2</w:t>
        </w:r>
      </w:hyperlink>
      <w:r>
        <w:rPr>
          <w:rFonts w:ascii="Times New Roman" w:hAnsi="Times New Roman" w:cs="Times New Roman"/>
          <w:sz w:val="28"/>
          <w:szCs w:val="28"/>
        </w:rPr>
        <w:t xml:space="preserve"> (при их наличии):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 акциям и других доходах от участия в управлении собственностью организации (дивиденды, выплаты по долевым паям);</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алиментах, получаемых на несовершеннолетних детей;</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авторских вознаграждениях, получаемых в соответствии с законодательством Российской Федерации об авторском праве и смежных правах;</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физических лиц, осуществляющих старательскую деятельность;</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наследуемых и подаренных денежных средствах;</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денежных эквивалентах полученных членами семьи обучающегося,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организациями;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9" w:history="1">
        <w:r>
          <w:rPr>
            <w:rFonts w:ascii="Times New Roman" w:hAnsi="Times New Roman" w:cs="Times New Roman"/>
            <w:color w:val="0000FF"/>
            <w:sz w:val="28"/>
            <w:szCs w:val="28"/>
          </w:rPr>
          <w:t>пунктом 1.1 статьи 208</w:t>
        </w:r>
      </w:hyperlink>
      <w:r>
        <w:rPr>
          <w:rFonts w:ascii="Times New Roman" w:hAnsi="Times New Roman" w:cs="Times New Roman"/>
          <w:sz w:val="28"/>
          <w:szCs w:val="28"/>
        </w:rPr>
        <w:t xml:space="preserve"> Налогового кодекса Российской Федерации.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hyperlink r:id="rId10" w:history="1">
        <w:r>
          <w:rPr>
            <w:rFonts w:ascii="Times New Roman" w:hAnsi="Times New Roman" w:cs="Times New Roman"/>
            <w:color w:val="0000FF"/>
            <w:sz w:val="28"/>
            <w:szCs w:val="28"/>
          </w:rPr>
          <w:t>заявлению N 2</w:t>
        </w:r>
      </w:hyperlink>
      <w:r>
        <w:rPr>
          <w:rFonts w:ascii="Times New Roman" w:hAnsi="Times New Roman" w:cs="Times New Roman"/>
          <w:sz w:val="28"/>
          <w:szCs w:val="28"/>
        </w:rPr>
        <w:t xml:space="preserve"> прилагаются документы, указанные в </w:t>
      </w:r>
      <w:hyperlink r:id="rId11"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r:id="rId12" w:history="1">
        <w:r>
          <w:rPr>
            <w:rFonts w:ascii="Times New Roman" w:hAnsi="Times New Roman" w:cs="Times New Roman"/>
            <w:color w:val="0000FF"/>
            <w:sz w:val="28"/>
            <w:szCs w:val="28"/>
          </w:rPr>
          <w:t>8 пункта 5</w:t>
        </w:r>
      </w:hyperlink>
      <w:r>
        <w:rPr>
          <w:rFonts w:ascii="Times New Roman" w:hAnsi="Times New Roman" w:cs="Times New Roman"/>
          <w:sz w:val="28"/>
          <w:szCs w:val="28"/>
        </w:rPr>
        <w:t xml:space="preserve"> Порядка.</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bookmarkStart w:id="4" w:name="Par1"/>
      <w:bookmarkEnd w:id="4"/>
      <w:r w:rsidRPr="002D2672">
        <w:rPr>
          <w:rFonts w:ascii="Times New Roman" w:hAnsi="Times New Roman" w:cs="Times New Roman"/>
          <w:sz w:val="28"/>
          <w:szCs w:val="28"/>
        </w:rPr>
        <w:t>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2) 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представителя) обучающегося);</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3) 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w:t>
      </w:r>
      <w:r w:rsidRPr="002D2672">
        <w:rPr>
          <w:rFonts w:ascii="Times New Roman" w:hAnsi="Times New Roman" w:cs="Times New Roman"/>
          <w:sz w:val="28"/>
          <w:szCs w:val="28"/>
        </w:rPr>
        <w:lastRenderedPageBreak/>
        <w:t>заявителя (представляется в случае обращения с документами уполномоченным представителем);</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4) 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в) копия вступившего в законную силу решения </w:t>
      </w:r>
      <w:proofErr w:type="gramStart"/>
      <w:r w:rsidRPr="002D2672">
        <w:rPr>
          <w:rFonts w:ascii="Times New Roman" w:hAnsi="Times New Roman" w:cs="Times New Roman"/>
          <w:sz w:val="28"/>
          <w:szCs w:val="28"/>
        </w:rPr>
        <w:t>суда</w:t>
      </w:r>
      <w:proofErr w:type="gramEnd"/>
      <w:r w:rsidRPr="002D2672">
        <w:rPr>
          <w:rFonts w:ascii="Times New Roman" w:hAnsi="Times New Roman" w:cs="Times New Roman"/>
          <w:sz w:val="28"/>
          <w:szCs w:val="28"/>
        </w:rPr>
        <w:t xml:space="preserve"> об объявлении обучающегося полностью дееспособным (эмансипированным);</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5)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2672">
        <w:rPr>
          <w:rFonts w:ascii="Times New Roman" w:hAnsi="Times New Roman" w:cs="Times New Roman"/>
          <w:sz w:val="28"/>
          <w:szCs w:val="28"/>
        </w:rPr>
        <w:t>6)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roofErr w:type="gramEnd"/>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2672">
        <w:rPr>
          <w:rFonts w:ascii="Times New Roman" w:hAnsi="Times New Roman" w:cs="Times New Roman"/>
          <w:sz w:val="28"/>
          <w:szCs w:val="28"/>
        </w:rPr>
        <w:t xml:space="preserve">7)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w:anchor="Par1" w:history="1">
        <w:r w:rsidRPr="002D2672">
          <w:rPr>
            <w:rFonts w:ascii="Times New Roman" w:hAnsi="Times New Roman" w:cs="Times New Roman"/>
            <w:color w:val="0000FF"/>
            <w:sz w:val="28"/>
            <w:szCs w:val="28"/>
          </w:rPr>
          <w:t>подпунктом 1</w:t>
        </w:r>
      </w:hyperlink>
      <w:r w:rsidRPr="002D2672">
        <w:rPr>
          <w:rFonts w:ascii="Times New Roman" w:hAnsi="Times New Roman" w:cs="Times New Roman"/>
          <w:sz w:val="28"/>
          <w:szCs w:val="28"/>
        </w:rPr>
        <w:t xml:space="preserve"> настоящего пункта;</w:t>
      </w:r>
      <w:proofErr w:type="gramEnd"/>
      <w:r w:rsidRPr="002D2672">
        <w:rPr>
          <w:rFonts w:ascii="Times New Roman" w:hAnsi="Times New Roman" w:cs="Times New Roman"/>
          <w:sz w:val="28"/>
          <w:szCs w:val="28"/>
        </w:rPr>
        <w:t xml:space="preserve">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bookmarkStart w:id="5" w:name="Par11"/>
      <w:bookmarkEnd w:id="5"/>
      <w:r w:rsidRPr="002D2672">
        <w:rPr>
          <w:rFonts w:ascii="Times New Roman" w:hAnsi="Times New Roman" w:cs="Times New Roman"/>
          <w:sz w:val="28"/>
          <w:szCs w:val="28"/>
        </w:rPr>
        <w:t xml:space="preserve">8) документ, подтверждающий обучение </w:t>
      </w:r>
      <w:proofErr w:type="gramStart"/>
      <w:r w:rsidRPr="002D2672">
        <w:rPr>
          <w:rFonts w:ascii="Times New Roman" w:hAnsi="Times New Roman" w:cs="Times New Roman"/>
          <w:sz w:val="28"/>
          <w:szCs w:val="28"/>
        </w:rPr>
        <w:t>обучающегося</w:t>
      </w:r>
      <w:proofErr w:type="gramEnd"/>
      <w:r w:rsidRPr="002D2672">
        <w:rPr>
          <w:rFonts w:ascii="Times New Roman" w:hAnsi="Times New Roman" w:cs="Times New Roman"/>
          <w:sz w:val="28"/>
          <w:szCs w:val="28"/>
        </w:rPr>
        <w:t>:</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lastRenderedPageBreak/>
        <w:t xml:space="preserve">а) в муниципальной или частной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w:t>
      </w:r>
      <w:hyperlink r:id="rId13" w:history="1">
        <w:r w:rsidRPr="002D2672">
          <w:rPr>
            <w:rFonts w:ascii="Times New Roman" w:hAnsi="Times New Roman" w:cs="Times New Roman"/>
            <w:color w:val="0000FF"/>
            <w:sz w:val="28"/>
            <w:szCs w:val="28"/>
          </w:rPr>
          <w:t>подпункте 1 пункта 2</w:t>
        </w:r>
      </w:hyperlink>
      <w:r w:rsidRPr="002D2672">
        <w:rPr>
          <w:rFonts w:ascii="Times New Roman" w:hAnsi="Times New Roman" w:cs="Times New Roman"/>
          <w:sz w:val="28"/>
          <w:szCs w:val="28"/>
        </w:rPr>
        <w:t xml:space="preserve"> Порядка (представляется по собственной инициативе в случае обучения в муниципальной общеобразовательной организации);</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2672">
        <w:rPr>
          <w:rFonts w:ascii="Times New Roman" w:hAnsi="Times New Roman" w:cs="Times New Roman"/>
          <w:sz w:val="28"/>
          <w:szCs w:val="28"/>
        </w:rPr>
        <w:t xml:space="preserve">б) в муниципальной или частной общеобразовательной организации, реализующей 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общеобразовательные программы, указанные в </w:t>
      </w:r>
      <w:hyperlink r:id="rId14" w:history="1">
        <w:r w:rsidRPr="002D2672">
          <w:rPr>
            <w:rFonts w:ascii="Times New Roman" w:hAnsi="Times New Roman" w:cs="Times New Roman"/>
            <w:color w:val="0000FF"/>
            <w:sz w:val="28"/>
            <w:szCs w:val="28"/>
          </w:rPr>
          <w:t>абзаце втором подпункта 4 пункта 2</w:t>
        </w:r>
      </w:hyperlink>
      <w:r w:rsidRPr="002D2672">
        <w:rPr>
          <w:rFonts w:ascii="Times New Roman" w:hAnsi="Times New Roman" w:cs="Times New Roman"/>
          <w:sz w:val="28"/>
          <w:szCs w:val="28"/>
        </w:rPr>
        <w:t xml:space="preserve"> Порядка (представляется по собственной инициативе в случае обучения в муниципальной образовательной организации, реализующей адаптированную общеобразовательную программу);</w:t>
      </w:r>
      <w:proofErr w:type="gramEnd"/>
    </w:p>
    <w:p w:rsidR="001357A1"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При наличии в семье двух или более обучающихся копии документов, предусмотренные </w:t>
      </w:r>
      <w:hyperlink w:anchor="Par1" w:history="1">
        <w:r w:rsidRPr="002D2672">
          <w:rPr>
            <w:rFonts w:ascii="Times New Roman" w:hAnsi="Times New Roman" w:cs="Times New Roman"/>
            <w:color w:val="0000FF"/>
            <w:sz w:val="28"/>
            <w:szCs w:val="28"/>
          </w:rPr>
          <w:t>подпунктами 1</w:t>
        </w:r>
      </w:hyperlink>
      <w:r w:rsidRPr="002D2672">
        <w:rPr>
          <w:rFonts w:ascii="Times New Roman" w:hAnsi="Times New Roman" w:cs="Times New Roman"/>
          <w:sz w:val="28"/>
          <w:szCs w:val="28"/>
        </w:rPr>
        <w:t xml:space="preserve"> - </w:t>
      </w:r>
      <w:hyperlink w:anchor="Par11" w:history="1">
        <w:r w:rsidRPr="002D2672">
          <w:rPr>
            <w:rFonts w:ascii="Times New Roman" w:hAnsi="Times New Roman" w:cs="Times New Roman"/>
            <w:color w:val="0000FF"/>
            <w:sz w:val="28"/>
            <w:szCs w:val="28"/>
          </w:rPr>
          <w:t>8</w:t>
        </w:r>
      </w:hyperlink>
      <w:r w:rsidRPr="002D2672">
        <w:rPr>
          <w:rFonts w:ascii="Times New Roman" w:hAnsi="Times New Roman" w:cs="Times New Roman"/>
          <w:sz w:val="28"/>
          <w:szCs w:val="28"/>
        </w:rPr>
        <w:t xml:space="preserve"> настоящего пункта, представляются на каждого обучающегося, за исключением документов, представляемых по собственной инициативе.</w:t>
      </w:r>
    </w:p>
    <w:p w:rsidR="006A6E82" w:rsidRDefault="006A6E82" w:rsidP="006A6E82">
      <w:pPr>
        <w:autoSpaceDE w:val="0"/>
        <w:autoSpaceDN w:val="0"/>
        <w:adjustRightInd w:val="0"/>
        <w:spacing w:after="0" w:line="240" w:lineRule="auto"/>
        <w:ind w:firstLine="540"/>
        <w:jc w:val="both"/>
        <w:rPr>
          <w:rFonts w:ascii="Times New Roman" w:hAnsi="Times New Roman" w:cs="Times New Roman"/>
          <w:sz w:val="28"/>
          <w:szCs w:val="28"/>
        </w:rPr>
      </w:pPr>
    </w:p>
    <w:p w:rsidR="006A6E82" w:rsidRDefault="006A6E82" w:rsidP="006A6E82">
      <w:pPr>
        <w:autoSpaceDE w:val="0"/>
        <w:autoSpaceDN w:val="0"/>
        <w:adjustRightInd w:val="0"/>
        <w:spacing w:after="0" w:line="240" w:lineRule="auto"/>
        <w:ind w:firstLine="540"/>
        <w:jc w:val="both"/>
        <w:rPr>
          <w:rFonts w:ascii="Times New Roman" w:hAnsi="Times New Roman" w:cs="Times New Roman"/>
          <w:sz w:val="28"/>
          <w:szCs w:val="28"/>
        </w:rPr>
      </w:pPr>
      <w:bookmarkStart w:id="6" w:name="_GoBack"/>
      <w:bookmarkEnd w:id="6"/>
      <w:r>
        <w:rPr>
          <w:rFonts w:ascii="Times New Roman" w:hAnsi="Times New Roman" w:cs="Times New Roman"/>
          <w:sz w:val="28"/>
          <w:szCs w:val="28"/>
        </w:rPr>
        <w:t>Дополн</w:t>
      </w:r>
      <w:r>
        <w:rPr>
          <w:rFonts w:ascii="Times New Roman" w:hAnsi="Times New Roman" w:cs="Times New Roman"/>
          <w:sz w:val="28"/>
          <w:szCs w:val="28"/>
        </w:rPr>
        <w:t xml:space="preserve">ительно к документам, предусмотренным в </w:t>
      </w:r>
      <w:hyperlink r:id="rId15"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r:id="rId16" w:history="1">
        <w:r>
          <w:rPr>
            <w:rFonts w:ascii="Times New Roman" w:hAnsi="Times New Roman" w:cs="Times New Roman"/>
            <w:color w:val="0000FF"/>
            <w:sz w:val="28"/>
            <w:szCs w:val="28"/>
          </w:rPr>
          <w:t>8 пункта 5</w:t>
        </w:r>
      </w:hyperlink>
      <w:r>
        <w:rPr>
          <w:rFonts w:ascii="Times New Roman" w:hAnsi="Times New Roman" w:cs="Times New Roman"/>
          <w:sz w:val="28"/>
          <w:szCs w:val="28"/>
        </w:rPr>
        <w:t xml:space="preserve"> Порядка, заявитель (уполномоченный представитель) представляет заключение психолого-медико-педагогической комиссии, сформированной органами местного самоуправления Красноярского края в отношении обучающихся</w:t>
      </w:r>
      <w:r w:rsidRPr="006A6E82">
        <w:t xml:space="preserve"> </w:t>
      </w:r>
      <w:r w:rsidRPr="006A6E82">
        <w:rPr>
          <w:rFonts w:ascii="Times New Roman" w:hAnsi="Times New Roman" w:cs="Times New Roman"/>
          <w:sz w:val="28"/>
          <w:szCs w:val="28"/>
        </w:rPr>
        <w:t>с ограниченными возможностями здоровья</w:t>
      </w:r>
      <w:r>
        <w:rPr>
          <w:rFonts w:ascii="Times New Roman" w:hAnsi="Times New Roman" w:cs="Times New Roman"/>
          <w:sz w:val="28"/>
          <w:szCs w:val="28"/>
        </w:rPr>
        <w:t>.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одпункт 3) пункта 8 Порядка).</w:t>
      </w:r>
    </w:p>
    <w:p w:rsidR="002F486D" w:rsidRDefault="002F486D" w:rsidP="006A6E82">
      <w:pPr>
        <w:autoSpaceDE w:val="0"/>
        <w:autoSpaceDN w:val="0"/>
        <w:adjustRightInd w:val="0"/>
        <w:spacing w:after="0" w:line="240" w:lineRule="auto"/>
        <w:ind w:firstLine="540"/>
        <w:jc w:val="both"/>
        <w:rPr>
          <w:rFonts w:ascii="Times New Roman" w:hAnsi="Times New Roman" w:cs="Times New Roman"/>
          <w:sz w:val="28"/>
          <w:szCs w:val="28"/>
          <w:u w:val="single"/>
        </w:rPr>
      </w:pPr>
    </w:p>
    <w:p w:rsidR="002F486D" w:rsidRDefault="002F486D" w:rsidP="006A6E82">
      <w:pPr>
        <w:autoSpaceDE w:val="0"/>
        <w:autoSpaceDN w:val="0"/>
        <w:adjustRightInd w:val="0"/>
        <w:spacing w:after="0" w:line="240" w:lineRule="auto"/>
        <w:ind w:firstLine="540"/>
        <w:jc w:val="both"/>
        <w:rPr>
          <w:rFonts w:ascii="Times New Roman" w:hAnsi="Times New Roman" w:cs="Times New Roman"/>
          <w:sz w:val="28"/>
          <w:szCs w:val="28"/>
          <w:u w:val="single"/>
        </w:rPr>
      </w:pPr>
    </w:p>
    <w:sectPr w:rsidR="002F486D" w:rsidSect="006B3C17">
      <w:pgSz w:w="11905" w:h="16838"/>
      <w:pgMar w:top="1134" w:right="850"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39E"/>
    <w:multiLevelType w:val="hybridMultilevel"/>
    <w:tmpl w:val="C74E78E8"/>
    <w:lvl w:ilvl="0" w:tplc="2B7ED596">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72"/>
    <w:rsid w:val="001357A1"/>
    <w:rsid w:val="00152AE8"/>
    <w:rsid w:val="00255151"/>
    <w:rsid w:val="002D2672"/>
    <w:rsid w:val="002F486D"/>
    <w:rsid w:val="003D6C53"/>
    <w:rsid w:val="005F3021"/>
    <w:rsid w:val="006A6E82"/>
    <w:rsid w:val="006E5305"/>
    <w:rsid w:val="008067B3"/>
    <w:rsid w:val="009502DD"/>
    <w:rsid w:val="009E20BA"/>
    <w:rsid w:val="00A84763"/>
    <w:rsid w:val="00F30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A6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A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54359DF71292399782968C586354411F7B08521AB791072984E5D918C58C444760AC9D4FAE06332D1BC8726C97AFB2966AB02A066C67D757FF875dBg1F" TargetMode="External"/><Relationship Id="rId13" Type="http://schemas.openxmlformats.org/officeDocument/2006/relationships/hyperlink" Target="consultantplus://offline/ref=E7CDACCF0696C21FD8D9D77EFB4F4192ED7C1BD88A3B3EEA6D3541690FE21851ABF34801AF0E5DC2BD9EC5C97038070C75631C8D4364BF4CEC9881A2cAU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B154359DF71292399782968C586354411F7B08521AB791072984E5D918C58C444760AC9D4FAE06332D1BC8726C97AFB2966AB02A066C67D757FF875dBg1F" TargetMode="External"/><Relationship Id="rId12" Type="http://schemas.openxmlformats.org/officeDocument/2006/relationships/hyperlink" Target="consultantplus://offline/ref=0B154359DF71292399782968C586354411F7B08521AB791072984E5D918C58C444760AC9D4FAE06332D1BF8120C97AFB2966AB02A066C67D757FF875dBg1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F2943699CD5F791C121508DFD7A9BEA5DAAD7898199105C77098C81F6C05C38CD8D716E93BDDDEE0B33F089CD514F1415D399724F828F25DE2D6AEvCH7J" TargetMode="External"/><Relationship Id="rId1" Type="http://schemas.openxmlformats.org/officeDocument/2006/relationships/numbering" Target="numbering.xml"/><Relationship Id="rId6" Type="http://schemas.openxmlformats.org/officeDocument/2006/relationships/hyperlink" Target="consultantplus://offline/ref=0B154359DF71292399782968C586354411F7B08521AB791072984E5D918C58C444760AC9D4FAE06332D1BC8726C97AFB2966AB02A066C67D757FF875dBg1F" TargetMode="External"/><Relationship Id="rId11" Type="http://schemas.openxmlformats.org/officeDocument/2006/relationships/hyperlink" Target="consultantplus://offline/ref=0B154359DF71292399782968C586354411F7B08521AB791072984E5D918C58C444760AC9D4FAE06332D1BF8620C97AFB2966AB02A066C67D757FF875dBg1F" TargetMode="External"/><Relationship Id="rId5" Type="http://schemas.openxmlformats.org/officeDocument/2006/relationships/webSettings" Target="webSettings.xml"/><Relationship Id="rId15" Type="http://schemas.openxmlformats.org/officeDocument/2006/relationships/hyperlink" Target="consultantplus://offline/ref=ABF2943699CD5F791C121508DFD7A9BEA5DAAD7898199105C77098C81F6C05C38CD8D716E93BDDDEE0B33F0F9CD514F1415D399724F828F25DE2D6AEvCH7J" TargetMode="External"/><Relationship Id="rId10" Type="http://schemas.openxmlformats.org/officeDocument/2006/relationships/hyperlink" Target="consultantplus://offline/ref=0B154359DF71292399782968C586354411F7B08521AB791072984E5D918C58C444760AC9D4FAE06332D1BC8726C97AFB2966AB02A066C67D757FF875dBg1F" TargetMode="External"/><Relationship Id="rId4" Type="http://schemas.openxmlformats.org/officeDocument/2006/relationships/settings" Target="settings.xml"/><Relationship Id="rId9" Type="http://schemas.openxmlformats.org/officeDocument/2006/relationships/hyperlink" Target="consultantplus://offline/ref=0B154359DF71292399783765D3EA6A4B11F4E78026AF77462BCD480ACEDC5E9104360C9C9EB6E46A3985EEC171CF2CAF7332A61EA778C5d7gCF" TargetMode="External"/><Relationship Id="rId14" Type="http://schemas.openxmlformats.org/officeDocument/2006/relationships/hyperlink" Target="consultantplus://offline/ref=E7CDACCF0696C21FD8D9D77EFB4F4192ED7C1BD88A3B3EEA6D3541690FE21851ABF34801AF0E5DC2BD9EC5CA7038070C75631C8D4364BF4CEC9881A2cA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Оксана Евгеньевна</dc:creator>
  <cp:lastModifiedBy>Зырянова Оксана Евгеньевна</cp:lastModifiedBy>
  <cp:revision>2</cp:revision>
  <dcterms:created xsi:type="dcterms:W3CDTF">2021-10-25T09:10:00Z</dcterms:created>
  <dcterms:modified xsi:type="dcterms:W3CDTF">2021-10-25T09:10:00Z</dcterms:modified>
</cp:coreProperties>
</file>